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F888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 w:val="0"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44"/>
          <w:szCs w:val="44"/>
          <w:lang w:val="en-US" w:eastAsia="zh-CN" w:bidi="ar"/>
        </w:rPr>
        <w:t>关于2026年新入会会员单位的公告</w:t>
      </w:r>
    </w:p>
    <w:p w14:paraId="0AB2DB6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 w:val="0"/>
          <w:kern w:val="2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44"/>
          <w:szCs w:val="44"/>
          <w:lang w:val="en-US" w:eastAsia="zh-CN" w:bidi="ar"/>
        </w:rPr>
        <w:t>（第二批）</w:t>
      </w:r>
    </w:p>
    <w:p w14:paraId="34B62B6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/>
        <w:jc w:val="left"/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</w:pPr>
    </w:p>
    <w:p w14:paraId="218ED73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/>
        <w:jc w:val="left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>各会员单位：</w:t>
      </w:r>
    </w:p>
    <w:p w14:paraId="1BB2237D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default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>根据《中国地质灾害防治与生态修复协会章程》和《中国地质灾害防治与生态修复协会会员管理办法》的等相关规定，经2026年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fill="FFFFFF"/>
        </w:rPr>
        <w:t>第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lang w:val="en-US" w:eastAsia="zh-CN"/>
        </w:rPr>
        <w:t>二次会长办公会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>审议并通过，决定吸收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中国自然资源航空物探遥感中心、河南省资源环境调查一院有限公司、山东省地质矿产勘查开发局第二水文地质工程地质大队（山东省鲁北地质工程勘察院）、国冶西北局集团生态环境科技有限公司、重庆市地质矿产勘查开发局607地质队、中鸿荣造项目管理有限公司、北京市雨仁律师事务所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>7家单位为会员单位，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官网已于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日至202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月1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</w:rPr>
        <w:t>日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公示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Arial" w:eastAsia="仿宋_GB2312" w:cs="仿宋_GB2312"/>
          <w:i w:val="0"/>
          <w:iCs w:val="0"/>
          <w:caps w:val="0"/>
          <w:color w:val="222222"/>
          <w:spacing w:val="0"/>
          <w:sz w:val="32"/>
          <w:szCs w:val="32"/>
          <w:shd w:val="clear" w:color="auto" w:fill="FFFFFF"/>
          <w:lang w:val="en-US" w:eastAsia="zh-CN"/>
        </w:rPr>
        <w:t>现公示期已满，</w:t>
      </w: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>名单详见附件一。</w:t>
      </w:r>
    </w:p>
    <w:p w14:paraId="3B13DB77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default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>特此公告！</w:t>
      </w:r>
    </w:p>
    <w:p w14:paraId="51EF1C5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</w:pPr>
    </w:p>
    <w:p w14:paraId="558786CF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>附件：2026年新入会单位名单（第二批）</w:t>
      </w:r>
    </w:p>
    <w:p w14:paraId="615B03D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</w:pPr>
    </w:p>
    <w:p w14:paraId="5B205B0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right"/>
        <w:rPr>
          <w:rFonts w:hint="eastAsia" w:ascii="仿宋_GB2312" w:eastAsia="仿宋_GB2312" w:cs="仿宋_GB2312"/>
          <w:bCs/>
          <w:sz w:val="32"/>
          <w:szCs w:val="32"/>
          <w:lang w:val="en-US"/>
        </w:rPr>
      </w:pPr>
      <w:bookmarkStart w:id="0" w:name="_GoBack"/>
      <w:bookmarkEnd w:id="0"/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 xml:space="preserve">                 中国地质灾害防治与生态修复协会</w:t>
      </w:r>
    </w:p>
    <w:p w14:paraId="1B348A3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left="0" w:right="0" w:firstLine="640" w:firstLineChars="200"/>
        <w:jc w:val="right"/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bCs/>
          <w:kern w:val="2"/>
          <w:sz w:val="32"/>
          <w:szCs w:val="32"/>
          <w:lang w:val="en-US" w:eastAsia="zh-CN" w:bidi="ar"/>
        </w:rPr>
        <w:t>2026年9月20日</w:t>
      </w:r>
    </w:p>
    <w:p w14:paraId="25C7A72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/>
        <w:ind w:right="0"/>
        <w:jc w:val="both"/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2"/>
          <w:sz w:val="30"/>
          <w:szCs w:val="30"/>
          <w:lang w:val="en-US" w:eastAsia="zh-CN" w:bidi="ar"/>
        </w:rPr>
        <w:t>附件：</w:t>
      </w:r>
    </w:p>
    <w:tbl>
      <w:tblPr>
        <w:tblStyle w:val="2"/>
        <w:tblW w:w="9720" w:type="dxa"/>
        <w:tblInd w:w="-4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095"/>
        <w:gridCol w:w="5535"/>
        <w:gridCol w:w="2160"/>
      </w:tblGrid>
      <w:tr w14:paraId="2B32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9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43DF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202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年新入会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名单（第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t>批）</w:t>
            </w:r>
          </w:p>
        </w:tc>
      </w:tr>
      <w:tr w14:paraId="06EEA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3A4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238F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省份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0EBF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单位全称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EF15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备注</w:t>
            </w:r>
          </w:p>
        </w:tc>
      </w:tr>
      <w:tr w14:paraId="0F8C0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C63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08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34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河南省资源环境调查一院有限公司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AC3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勘察甲级、施工乙级、监理甲级</w:t>
            </w:r>
          </w:p>
        </w:tc>
      </w:tr>
      <w:tr w14:paraId="786BF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8CE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67C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A6AF53">
            <w:pPr>
              <w:keepNext w:val="0"/>
              <w:keepLines w:val="0"/>
              <w:widowControl/>
              <w:suppressLineNumbers w:val="0"/>
              <w:tabs>
                <w:tab w:val="left" w:pos="949"/>
              </w:tabs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北京市雨仁律师事务所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477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69A6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C63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57E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28A3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山东省地质矿产勘查开发局第二水文地质工程地质大队（山东省鲁北地质工程勘察院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D12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评估勘查设计甲级</w:t>
            </w:r>
          </w:p>
          <w:p w14:paraId="10B5E9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监理乙级</w:t>
            </w:r>
          </w:p>
        </w:tc>
      </w:tr>
      <w:tr w14:paraId="5B520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CF7F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95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59B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国冶西北局集团生态环境科技有限公司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409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评估勘查设计乙级、</w:t>
            </w:r>
          </w:p>
          <w:p w14:paraId="1EB32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施工乙级</w:t>
            </w:r>
          </w:p>
        </w:tc>
      </w:tr>
      <w:tr w14:paraId="768B3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4A0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54E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CB8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中国自然资源航空物探遥感中心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F2E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6808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EAF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91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重庆市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446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重庆市地质矿产勘查开发局607地质队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AEFD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评估勘查设计甲级、</w:t>
            </w:r>
          </w:p>
          <w:p w14:paraId="61E1D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监理乙级</w:t>
            </w:r>
          </w:p>
        </w:tc>
      </w:tr>
      <w:tr w14:paraId="61BE6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9A4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D45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5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27E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中鸿荣造项目管理有限公司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A22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监理乙级</w:t>
            </w:r>
          </w:p>
        </w:tc>
      </w:tr>
    </w:tbl>
    <w:p w14:paraId="54C265B7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544B3"/>
    <w:rsid w:val="04F91314"/>
    <w:rsid w:val="0C030754"/>
    <w:rsid w:val="0F8D3A92"/>
    <w:rsid w:val="13F56BD4"/>
    <w:rsid w:val="14700951"/>
    <w:rsid w:val="1E0F2F88"/>
    <w:rsid w:val="1EFD1033"/>
    <w:rsid w:val="20D62960"/>
    <w:rsid w:val="24D93BC4"/>
    <w:rsid w:val="33062754"/>
    <w:rsid w:val="33D12D62"/>
    <w:rsid w:val="33D62F5E"/>
    <w:rsid w:val="3481509B"/>
    <w:rsid w:val="35BE10C4"/>
    <w:rsid w:val="44F70253"/>
    <w:rsid w:val="459E6225"/>
    <w:rsid w:val="46AE2A8F"/>
    <w:rsid w:val="4EB71E32"/>
    <w:rsid w:val="59305585"/>
    <w:rsid w:val="5E2558D5"/>
    <w:rsid w:val="5E4454D7"/>
    <w:rsid w:val="661F2C0A"/>
    <w:rsid w:val="6BA744E0"/>
    <w:rsid w:val="6C134A9C"/>
    <w:rsid w:val="6C467350"/>
    <w:rsid w:val="70F058CE"/>
    <w:rsid w:val="737F373C"/>
    <w:rsid w:val="791C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548</Words>
  <Characters>576</Characters>
  <Lines>0</Lines>
  <Paragraphs>0</Paragraphs>
  <TotalTime>6</TotalTime>
  <ScaleCrop>false</ScaleCrop>
  <LinksUpToDate>false</LinksUpToDate>
  <CharactersWithSpaces>594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2025-07-23T06:58:00Z</dcterms:created>
  <dc:creator>wlh</dc:creator>
  <cp:lastModifiedBy>孔伟丽</cp:lastModifiedBy>
  <dcterms:modified xsi:type="dcterms:W3CDTF">2026-09-21T06:15:48Z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eyJoZGlkIjoiMTE0N2FhZmQ3Nzc3MTM5NThiYjgxNTQ5NWZhMzg3N2EiLCJ1c2VySWQiOiI2OTcyNDI0MzAifQ==</vt:lpwstr>
  </property>
  <property fmtid="{D5CDD505-2E9C-101B-9397-08002B2CF9AE}" pid="4" name="ICV">
    <vt:lpwstr>43641AE9FD6E4725B0F8EE9196645E5D_13</vt:lpwstr>
  </property>
</Properties>
</file>